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A1" w:rsidRDefault="00AE62A1" w:rsidP="00AE62A1">
      <w:pPr>
        <w:spacing w:after="0" w:line="240" w:lineRule="auto"/>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                                                         ПОСТАНОВЛЕНИЕ</w:t>
      </w:r>
    </w:p>
    <w:p w:rsidR="00AE62A1" w:rsidRDefault="00AE62A1" w:rsidP="00AE62A1">
      <w:pPr>
        <w:spacing w:after="0" w:line="240" w:lineRule="auto"/>
        <w:ind w:left="20"/>
        <w:rPr>
          <w:rFonts w:ascii="Times New Roman" w:eastAsia="Times New Roman" w:hAnsi="Times New Roman" w:cs="Times New Roman"/>
          <w:b/>
          <w:color w:val="000000"/>
          <w:sz w:val="24"/>
        </w:rPr>
      </w:pPr>
      <w:r>
        <w:rPr>
          <w:rFonts w:ascii="Times New Roman" w:eastAsia="Times New Roman" w:hAnsi="Times New Roman" w:cs="Times New Roman"/>
          <w:color w:val="000000"/>
        </w:rPr>
        <w:t xml:space="preserve">                                                                                                                                                                                                                                      </w:t>
      </w:r>
      <w:r>
        <w:rPr>
          <w:rFonts w:ascii="Times New Roman" w:eastAsia="Times New Roman" w:hAnsi="Times New Roman" w:cs="Times New Roman"/>
          <w:b/>
          <w:color w:val="000000"/>
          <w:sz w:val="24"/>
        </w:rPr>
        <w:t xml:space="preserve">администрации сельского поселении Пашковский сельсовет                          </w:t>
      </w:r>
      <w:proofErr w:type="spellStart"/>
      <w:r>
        <w:rPr>
          <w:rFonts w:ascii="Times New Roman" w:eastAsia="Times New Roman" w:hAnsi="Times New Roman" w:cs="Times New Roman"/>
          <w:b/>
          <w:color w:val="000000"/>
          <w:sz w:val="24"/>
        </w:rPr>
        <w:t>Усманского</w:t>
      </w:r>
      <w:proofErr w:type="spellEnd"/>
      <w:r>
        <w:rPr>
          <w:rFonts w:ascii="Times New Roman" w:eastAsia="Times New Roman" w:hAnsi="Times New Roman" w:cs="Times New Roman"/>
          <w:b/>
          <w:color w:val="000000"/>
          <w:sz w:val="24"/>
        </w:rPr>
        <w:t xml:space="preserve"> муниципального района Липецкой области Российской   Федерации</w:t>
      </w:r>
    </w:p>
    <w:p w:rsidR="00AE62A1" w:rsidRDefault="00AE62A1" w:rsidP="00AE62A1">
      <w:pPr>
        <w:spacing w:after="0" w:line="240" w:lineRule="auto"/>
        <w:ind w:left="20"/>
        <w:rPr>
          <w:rFonts w:ascii="Times New Roman" w:eastAsia="Times New Roman" w:hAnsi="Times New Roman" w:cs="Times New Roman"/>
          <w:b/>
          <w:color w:val="000000"/>
          <w:sz w:val="24"/>
        </w:rPr>
      </w:pPr>
    </w:p>
    <w:p w:rsidR="00AE62A1" w:rsidRDefault="00AE62A1" w:rsidP="00AE62A1">
      <w:pPr>
        <w:spacing w:after="0" w:line="240" w:lineRule="auto"/>
        <w:ind w:left="20"/>
        <w:rPr>
          <w:rFonts w:ascii="Times New Roman" w:eastAsia="Times New Roman" w:hAnsi="Times New Roman" w:cs="Times New Roman"/>
          <w:color w:val="000000"/>
          <w:sz w:val="24"/>
        </w:rPr>
      </w:pPr>
    </w:p>
    <w:p w:rsidR="00AE62A1" w:rsidRDefault="00AE62A1" w:rsidP="00AE62A1">
      <w:pPr>
        <w:spacing w:after="0" w:line="240" w:lineRule="auto"/>
        <w:ind w:left="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27 </w:t>
      </w:r>
      <w:proofErr w:type="gramStart"/>
      <w:r>
        <w:rPr>
          <w:rFonts w:ascii="Times New Roman" w:eastAsia="Times New Roman" w:hAnsi="Times New Roman" w:cs="Times New Roman"/>
          <w:color w:val="000000"/>
          <w:sz w:val="24"/>
        </w:rPr>
        <w:t>июня  2024</w:t>
      </w:r>
      <w:proofErr w:type="gramEnd"/>
      <w:r>
        <w:rPr>
          <w:rFonts w:ascii="Times New Roman" w:eastAsia="Times New Roman" w:hAnsi="Times New Roman" w:cs="Times New Roman"/>
          <w:color w:val="000000"/>
          <w:sz w:val="24"/>
        </w:rPr>
        <w:t xml:space="preserve"> года                            </w:t>
      </w:r>
      <w:proofErr w:type="spellStart"/>
      <w:r>
        <w:rPr>
          <w:rFonts w:ascii="Times New Roman" w:eastAsia="Times New Roman" w:hAnsi="Times New Roman" w:cs="Times New Roman"/>
          <w:color w:val="000000"/>
          <w:sz w:val="24"/>
        </w:rPr>
        <w:t>с.Пашково</w:t>
      </w:r>
      <w:proofErr w:type="spellEnd"/>
      <w:r>
        <w:rPr>
          <w:rFonts w:ascii="Times New Roman" w:eastAsia="Times New Roman" w:hAnsi="Times New Roman" w:cs="Times New Roman"/>
          <w:color w:val="000000"/>
          <w:sz w:val="24"/>
        </w:rPr>
        <w:t xml:space="preserve">                                         №15</w:t>
      </w:r>
    </w:p>
    <w:p w:rsidR="00AE62A1" w:rsidRDefault="00AE62A1" w:rsidP="00AE62A1">
      <w:pPr>
        <w:spacing w:after="0" w:line="240" w:lineRule="auto"/>
        <w:ind w:left="380"/>
        <w:rPr>
          <w:rFonts w:ascii="Times New Roman" w:eastAsia="Times New Roman" w:hAnsi="Times New Roman" w:cs="Times New Roman"/>
          <w:color w:val="000000"/>
          <w:u w:val="single"/>
        </w:rPr>
      </w:pP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AE62A1" w:rsidRDefault="009D4886" w:rsidP="00AE62A1">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AE62A1">
        <w:rPr>
          <w:rFonts w:ascii="Arial" w:eastAsia="Times New Roman" w:hAnsi="Arial" w:cs="Arial"/>
          <w:bCs/>
          <w:color w:val="000000"/>
          <w:sz w:val="24"/>
          <w:szCs w:val="24"/>
          <w:lang w:eastAsia="ru-RU"/>
        </w:rPr>
        <w:t xml:space="preserve">О Правилах внутреннего трудового распорядка администрации сельского поселения </w:t>
      </w:r>
      <w:r w:rsidR="00AE62A1" w:rsidRPr="00AE62A1">
        <w:rPr>
          <w:rFonts w:ascii="Arial" w:eastAsia="Times New Roman" w:hAnsi="Arial" w:cs="Arial"/>
          <w:bCs/>
          <w:color w:val="000000"/>
          <w:sz w:val="24"/>
          <w:szCs w:val="24"/>
          <w:lang w:eastAsia="ru-RU"/>
        </w:rPr>
        <w:t>Пашковский</w:t>
      </w:r>
      <w:r w:rsidRPr="00AE62A1">
        <w:rPr>
          <w:rFonts w:ascii="Arial" w:eastAsia="Times New Roman" w:hAnsi="Arial" w:cs="Arial"/>
          <w:bCs/>
          <w:color w:val="000000"/>
          <w:sz w:val="24"/>
          <w:szCs w:val="24"/>
          <w:lang w:eastAsia="ru-RU"/>
        </w:rPr>
        <w:t xml:space="preserve"> сельсовет</w:t>
      </w:r>
      <w:r w:rsidR="00AE62A1">
        <w:rPr>
          <w:rFonts w:ascii="Arial" w:eastAsia="Times New Roman" w:hAnsi="Arial" w:cs="Arial"/>
          <w:color w:val="000000"/>
          <w:sz w:val="24"/>
          <w:szCs w:val="24"/>
          <w:lang w:eastAsia="ru-RU"/>
        </w:rPr>
        <w:t xml:space="preserve"> </w:t>
      </w:r>
      <w:proofErr w:type="spellStart"/>
      <w:r w:rsidRPr="00AE62A1">
        <w:rPr>
          <w:rFonts w:ascii="Arial" w:eastAsia="Times New Roman" w:hAnsi="Arial" w:cs="Arial"/>
          <w:bCs/>
          <w:color w:val="000000"/>
          <w:sz w:val="24"/>
          <w:szCs w:val="24"/>
          <w:lang w:eastAsia="ru-RU"/>
        </w:rPr>
        <w:t>Усманского</w:t>
      </w:r>
      <w:proofErr w:type="spellEnd"/>
      <w:r w:rsidRPr="00AE62A1">
        <w:rPr>
          <w:rFonts w:ascii="Arial" w:eastAsia="Times New Roman" w:hAnsi="Arial" w:cs="Arial"/>
          <w:bCs/>
          <w:color w:val="000000"/>
          <w:sz w:val="24"/>
          <w:szCs w:val="24"/>
          <w:lang w:eastAsia="ru-RU"/>
        </w:rPr>
        <w:t xml:space="preserve"> муниципального района</w:t>
      </w:r>
      <w:r w:rsidR="00AE62A1">
        <w:rPr>
          <w:rFonts w:ascii="Arial" w:eastAsia="Times New Roman" w:hAnsi="Arial" w:cs="Arial"/>
          <w:bCs/>
          <w:color w:val="000000"/>
          <w:sz w:val="24"/>
          <w:szCs w:val="24"/>
          <w:lang w:eastAsia="ru-RU"/>
        </w:rPr>
        <w:t xml:space="preserve"> </w:t>
      </w:r>
      <w:r w:rsidR="00A81AD0">
        <w:rPr>
          <w:rFonts w:ascii="Arial" w:eastAsia="Times New Roman" w:hAnsi="Arial" w:cs="Arial"/>
          <w:bCs/>
          <w:color w:val="000000"/>
          <w:sz w:val="24"/>
          <w:szCs w:val="24"/>
          <w:lang w:eastAsia="ru-RU"/>
        </w:rPr>
        <w:t>Липецкой области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В соответствии с Конституцией Российской Федерации и Трудовым кодексом Российской Федерации, а также в целях упорядочения работы администрации сельского поселения </w:t>
      </w:r>
      <w:r w:rsidR="00AE62A1" w:rsidRPr="00AE62A1">
        <w:rPr>
          <w:rFonts w:ascii="Arial" w:eastAsia="Times New Roman" w:hAnsi="Arial" w:cs="Arial"/>
          <w:bCs/>
          <w:color w:val="000000"/>
          <w:sz w:val="24"/>
          <w:szCs w:val="24"/>
          <w:lang w:eastAsia="ru-RU"/>
        </w:rPr>
        <w:t>Пашковский</w:t>
      </w:r>
      <w:r w:rsidR="00AE62A1" w:rsidRPr="009D4886">
        <w:rPr>
          <w:rFonts w:ascii="Arial" w:eastAsia="Times New Roman" w:hAnsi="Arial" w:cs="Arial"/>
          <w:color w:val="000000"/>
          <w:sz w:val="24"/>
          <w:szCs w:val="24"/>
          <w:lang w:eastAsia="ru-RU"/>
        </w:rPr>
        <w:t xml:space="preserve"> </w:t>
      </w:r>
      <w:r w:rsidR="00295C94">
        <w:rPr>
          <w:rFonts w:ascii="Arial" w:eastAsia="Times New Roman" w:hAnsi="Arial" w:cs="Arial"/>
          <w:color w:val="000000"/>
          <w:sz w:val="24"/>
          <w:szCs w:val="24"/>
          <w:lang w:eastAsia="ru-RU"/>
        </w:rPr>
        <w:t>с</w:t>
      </w:r>
      <w:bookmarkStart w:id="0" w:name="_GoBack"/>
      <w:bookmarkEnd w:id="0"/>
      <w:r w:rsidRPr="009D4886">
        <w:rPr>
          <w:rFonts w:ascii="Arial" w:eastAsia="Times New Roman" w:hAnsi="Arial" w:cs="Arial"/>
          <w:color w:val="000000"/>
          <w:sz w:val="24"/>
          <w:szCs w:val="24"/>
          <w:lang w:eastAsia="ru-RU"/>
        </w:rPr>
        <w:t xml:space="preserve">ельсовет и повышения её эффективности, укрепления трудовой дисциплины, рационального использования рабочего времени и совершенствования организации труда администрация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ПОСТАНОВЛЯЕТ:</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1. Утвердить Правила внутреннего трудового распорядка администрации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Липецкой области.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2.Постановление вступает в силу со дня его официального обнародования.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3.Контроль за выполнением настоящего постановления оставляю за собой.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Глава администрации сельского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r w:rsidR="00AE62A1">
        <w:rPr>
          <w:rFonts w:ascii="Arial" w:eastAsia="Times New Roman" w:hAnsi="Arial" w:cs="Arial"/>
          <w:color w:val="000000"/>
          <w:sz w:val="24"/>
          <w:szCs w:val="24"/>
          <w:lang w:eastAsia="ru-RU"/>
        </w:rPr>
        <w:t xml:space="preserve">                                               </w:t>
      </w:r>
      <w:proofErr w:type="spellStart"/>
      <w:r w:rsidR="00AE62A1">
        <w:rPr>
          <w:rFonts w:ascii="Arial" w:eastAsia="Times New Roman" w:hAnsi="Arial" w:cs="Arial"/>
          <w:color w:val="000000"/>
          <w:sz w:val="24"/>
          <w:szCs w:val="24"/>
          <w:lang w:eastAsia="ru-RU"/>
        </w:rPr>
        <w:t>Л.А.Китаев</w:t>
      </w:r>
      <w:proofErr w:type="spellEnd"/>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4C79BD" w:rsidRDefault="004C79BD"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
    <w:p w:rsidR="009D4886" w:rsidRPr="009D4886" w:rsidRDefault="009D4886" w:rsidP="004C79BD">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Утверждены</w:t>
      </w:r>
    </w:p>
    <w:p w:rsidR="009D4886" w:rsidRPr="009D4886" w:rsidRDefault="009D4886" w:rsidP="004C79BD">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2"/>
          <w:sz w:val="24"/>
          <w:szCs w:val="24"/>
          <w:lang w:eastAsia="ru-RU"/>
        </w:rPr>
        <w:t xml:space="preserve">постановлением </w:t>
      </w:r>
      <w:r w:rsidRPr="009D4886">
        <w:rPr>
          <w:rFonts w:ascii="Arial" w:eastAsia="Times New Roman" w:hAnsi="Arial" w:cs="Arial"/>
          <w:color w:val="000000"/>
          <w:sz w:val="24"/>
          <w:szCs w:val="24"/>
          <w:lang w:eastAsia="ru-RU"/>
        </w:rPr>
        <w:t>администрации</w:t>
      </w:r>
    </w:p>
    <w:p w:rsidR="009D4886" w:rsidRPr="009D4886" w:rsidRDefault="009D4886" w:rsidP="004C79BD">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сельского</w:t>
      </w:r>
      <w:r w:rsidRPr="009D4886">
        <w:rPr>
          <w:rFonts w:ascii="Arial" w:eastAsia="Times New Roman" w:hAnsi="Arial" w:cs="Arial"/>
          <w:color w:val="000000"/>
          <w:spacing w:val="-10"/>
          <w:sz w:val="24"/>
          <w:szCs w:val="24"/>
          <w:lang w:eastAsia="ru-RU"/>
        </w:rPr>
        <w:t xml:space="preserve"> </w:t>
      </w:r>
      <w:r w:rsidRPr="009D4886">
        <w:rPr>
          <w:rFonts w:ascii="Arial" w:eastAsia="Times New Roman" w:hAnsi="Arial" w:cs="Arial"/>
          <w:color w:val="000000"/>
          <w:sz w:val="24"/>
          <w:szCs w:val="24"/>
          <w:lang w:eastAsia="ru-RU"/>
        </w:rPr>
        <w:t>поселения</w:t>
      </w:r>
    </w:p>
    <w:p w:rsidR="009D4886" w:rsidRPr="009D4886" w:rsidRDefault="004C79BD" w:rsidP="004C79BD">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Пашковский</w:t>
      </w:r>
      <w:r w:rsidR="009D4886" w:rsidRPr="009D4886">
        <w:rPr>
          <w:rFonts w:ascii="Arial" w:eastAsia="Times New Roman" w:hAnsi="Arial" w:cs="Arial"/>
          <w:color w:val="000000"/>
          <w:sz w:val="24"/>
          <w:szCs w:val="24"/>
          <w:lang w:eastAsia="ru-RU"/>
        </w:rPr>
        <w:t xml:space="preserve"> сельсовет</w:t>
      </w:r>
    </w:p>
    <w:p w:rsidR="009D4886" w:rsidRPr="009D4886" w:rsidRDefault="009D4886" w:rsidP="004C79BD">
      <w:pPr>
        <w:shd w:val="clear" w:color="auto" w:fill="FFFFFF"/>
        <w:spacing w:after="0" w:line="240" w:lineRule="auto"/>
        <w:ind w:firstLine="567"/>
        <w:jc w:val="right"/>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от</w:t>
      </w:r>
      <w:r w:rsidRPr="009D4886">
        <w:rPr>
          <w:rFonts w:ascii="Arial" w:eastAsia="Times New Roman" w:hAnsi="Arial" w:cs="Arial"/>
          <w:color w:val="000000"/>
          <w:spacing w:val="-6"/>
          <w:sz w:val="24"/>
          <w:szCs w:val="24"/>
          <w:lang w:eastAsia="ru-RU"/>
        </w:rPr>
        <w:t xml:space="preserve"> </w:t>
      </w:r>
      <w:r w:rsidR="00AE62A1">
        <w:rPr>
          <w:rFonts w:ascii="Arial" w:eastAsia="Times New Roman" w:hAnsi="Arial" w:cs="Arial"/>
          <w:color w:val="000000"/>
          <w:spacing w:val="-6"/>
          <w:sz w:val="24"/>
          <w:szCs w:val="24"/>
          <w:lang w:eastAsia="ru-RU"/>
        </w:rPr>
        <w:t>27</w:t>
      </w:r>
      <w:r w:rsidRPr="009D4886">
        <w:rPr>
          <w:rFonts w:ascii="Arial" w:eastAsia="Times New Roman" w:hAnsi="Arial" w:cs="Arial"/>
          <w:color w:val="000000"/>
          <w:spacing w:val="-6"/>
          <w:sz w:val="24"/>
          <w:szCs w:val="24"/>
          <w:lang w:eastAsia="ru-RU"/>
        </w:rPr>
        <w:t>.06</w:t>
      </w:r>
      <w:r w:rsidRPr="009D4886">
        <w:rPr>
          <w:rFonts w:ascii="Arial" w:eastAsia="Times New Roman" w:hAnsi="Arial" w:cs="Arial"/>
          <w:color w:val="000000"/>
          <w:sz w:val="24"/>
          <w:szCs w:val="24"/>
          <w:lang w:eastAsia="ru-RU"/>
        </w:rPr>
        <w:t>.2024</w:t>
      </w:r>
      <w:r w:rsidRPr="009D4886">
        <w:rPr>
          <w:rFonts w:ascii="Arial" w:eastAsia="Times New Roman" w:hAnsi="Arial" w:cs="Arial"/>
          <w:color w:val="000000"/>
          <w:spacing w:val="-4"/>
          <w:sz w:val="24"/>
          <w:szCs w:val="24"/>
          <w:lang w:eastAsia="ru-RU"/>
        </w:rPr>
        <w:t xml:space="preserve"> </w:t>
      </w:r>
      <w:r w:rsidRPr="009D4886">
        <w:rPr>
          <w:rFonts w:ascii="Arial" w:eastAsia="Times New Roman" w:hAnsi="Arial" w:cs="Arial"/>
          <w:color w:val="000000"/>
          <w:sz w:val="24"/>
          <w:szCs w:val="24"/>
          <w:lang w:eastAsia="ru-RU"/>
        </w:rPr>
        <w:t>г.</w:t>
      </w:r>
      <w:r w:rsidRPr="009D4886">
        <w:rPr>
          <w:rFonts w:ascii="Arial" w:eastAsia="Times New Roman" w:hAnsi="Arial" w:cs="Arial"/>
          <w:color w:val="000000"/>
          <w:spacing w:val="2"/>
          <w:sz w:val="24"/>
          <w:szCs w:val="24"/>
          <w:lang w:eastAsia="ru-RU"/>
        </w:rPr>
        <w:t xml:space="preserve"> </w:t>
      </w:r>
      <w:r w:rsidRPr="009D4886">
        <w:rPr>
          <w:rFonts w:ascii="Arial" w:eastAsia="Times New Roman" w:hAnsi="Arial" w:cs="Arial"/>
          <w:color w:val="000000"/>
          <w:sz w:val="24"/>
          <w:szCs w:val="24"/>
          <w:lang w:eastAsia="ru-RU"/>
        </w:rPr>
        <w:t>№</w:t>
      </w:r>
      <w:r w:rsidR="00AE62A1">
        <w:rPr>
          <w:rFonts w:ascii="Arial" w:eastAsia="Times New Roman" w:hAnsi="Arial" w:cs="Arial"/>
          <w:color w:val="000000"/>
          <w:sz w:val="24"/>
          <w:szCs w:val="24"/>
          <w:lang w:eastAsia="ru-RU"/>
        </w:rPr>
        <w:t>15</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4C79BD" w:rsidRDefault="004C79BD" w:rsidP="009D4886">
      <w:pPr>
        <w:shd w:val="clear" w:color="auto" w:fill="FFFFFF"/>
        <w:spacing w:after="0" w:line="240" w:lineRule="auto"/>
        <w:ind w:firstLine="567"/>
        <w:jc w:val="both"/>
        <w:textAlignment w:val="top"/>
        <w:rPr>
          <w:rFonts w:ascii="Arial" w:eastAsia="Times New Roman" w:hAnsi="Arial" w:cs="Arial"/>
          <w:b/>
          <w:bCs/>
          <w:color w:val="000000"/>
          <w:spacing w:val="-2"/>
          <w:sz w:val="24"/>
          <w:szCs w:val="24"/>
          <w:lang w:eastAsia="ru-RU"/>
        </w:rPr>
      </w:pPr>
    </w:p>
    <w:p w:rsidR="00AE62A1" w:rsidRDefault="00AE62A1" w:rsidP="009D4886">
      <w:pPr>
        <w:shd w:val="clear" w:color="auto" w:fill="FFFFFF"/>
        <w:spacing w:after="0" w:line="240" w:lineRule="auto"/>
        <w:ind w:firstLine="567"/>
        <w:jc w:val="both"/>
        <w:textAlignment w:val="top"/>
        <w:rPr>
          <w:rFonts w:ascii="Arial" w:eastAsia="Times New Roman" w:hAnsi="Arial" w:cs="Arial"/>
          <w:b/>
          <w:bCs/>
          <w:color w:val="000000"/>
          <w:spacing w:val="-2"/>
          <w:sz w:val="24"/>
          <w:szCs w:val="24"/>
          <w:lang w:eastAsia="ru-RU"/>
        </w:rPr>
      </w:pPr>
    </w:p>
    <w:p w:rsidR="00AE62A1" w:rsidRDefault="00AE62A1" w:rsidP="004C79BD">
      <w:pPr>
        <w:shd w:val="clear" w:color="auto" w:fill="FFFFFF"/>
        <w:spacing w:after="0" w:line="240" w:lineRule="auto"/>
        <w:ind w:firstLine="567"/>
        <w:jc w:val="center"/>
        <w:textAlignment w:val="top"/>
        <w:rPr>
          <w:rFonts w:ascii="Arial" w:eastAsia="Times New Roman" w:hAnsi="Arial" w:cs="Arial"/>
          <w:b/>
          <w:bCs/>
          <w:color w:val="000000"/>
          <w:spacing w:val="-2"/>
          <w:sz w:val="24"/>
          <w:szCs w:val="24"/>
          <w:lang w:eastAsia="ru-RU"/>
        </w:rPr>
      </w:pPr>
    </w:p>
    <w:p w:rsidR="009D4886" w:rsidRPr="009D4886" w:rsidRDefault="009D4886" w:rsidP="004C79BD">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pacing w:val="-2"/>
          <w:sz w:val="24"/>
          <w:szCs w:val="24"/>
          <w:lang w:eastAsia="ru-RU"/>
        </w:rPr>
        <w:t>ПРАВИЛА</w:t>
      </w:r>
    </w:p>
    <w:p w:rsidR="009D4886" w:rsidRPr="009D4886" w:rsidRDefault="009D4886" w:rsidP="004C79BD">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pacing w:val="-2"/>
          <w:sz w:val="24"/>
          <w:szCs w:val="24"/>
          <w:lang w:eastAsia="ru-RU"/>
        </w:rPr>
        <w:t>внутреннего трудового распорядка</w:t>
      </w:r>
    </w:p>
    <w:p w:rsidR="009D4886" w:rsidRPr="009D4886" w:rsidRDefault="009D4886" w:rsidP="004C79BD">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pacing w:val="-2"/>
          <w:sz w:val="24"/>
          <w:szCs w:val="24"/>
          <w:lang w:eastAsia="ru-RU"/>
        </w:rPr>
        <w:t xml:space="preserve">администрации сельского поселения </w:t>
      </w:r>
      <w:r w:rsidR="00AE62A1">
        <w:rPr>
          <w:rFonts w:ascii="Arial" w:eastAsia="Times New Roman" w:hAnsi="Arial" w:cs="Arial"/>
          <w:b/>
          <w:bCs/>
          <w:color w:val="000000"/>
          <w:spacing w:val="-2"/>
          <w:sz w:val="24"/>
          <w:szCs w:val="24"/>
          <w:lang w:eastAsia="ru-RU"/>
        </w:rPr>
        <w:t>Пашковский</w:t>
      </w:r>
      <w:r w:rsidRPr="009D4886">
        <w:rPr>
          <w:rFonts w:ascii="Arial" w:eastAsia="Times New Roman" w:hAnsi="Arial" w:cs="Arial"/>
          <w:b/>
          <w:bCs/>
          <w:color w:val="000000"/>
          <w:spacing w:val="-2"/>
          <w:sz w:val="24"/>
          <w:szCs w:val="24"/>
          <w:lang w:eastAsia="ru-RU"/>
        </w:rPr>
        <w:t xml:space="preserve"> сельсовет</w:t>
      </w:r>
    </w:p>
    <w:p w:rsidR="009D4886" w:rsidRPr="009D4886" w:rsidRDefault="009D4886" w:rsidP="004C79BD">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proofErr w:type="spellStart"/>
      <w:r w:rsidRPr="009D4886">
        <w:rPr>
          <w:rFonts w:ascii="Arial" w:eastAsia="Times New Roman" w:hAnsi="Arial" w:cs="Arial"/>
          <w:b/>
          <w:bCs/>
          <w:color w:val="000000"/>
          <w:spacing w:val="-2"/>
          <w:sz w:val="24"/>
          <w:szCs w:val="24"/>
          <w:lang w:eastAsia="ru-RU"/>
        </w:rPr>
        <w:t>Усманского</w:t>
      </w:r>
      <w:proofErr w:type="spellEnd"/>
      <w:r w:rsidRPr="009D4886">
        <w:rPr>
          <w:rFonts w:ascii="Arial" w:eastAsia="Times New Roman" w:hAnsi="Arial" w:cs="Arial"/>
          <w:b/>
          <w:bCs/>
          <w:color w:val="000000"/>
          <w:spacing w:val="-2"/>
          <w:sz w:val="24"/>
          <w:szCs w:val="24"/>
          <w:lang w:eastAsia="ru-RU"/>
        </w:rPr>
        <w:t xml:space="preserve"> муниципального района</w:t>
      </w:r>
    </w:p>
    <w:p w:rsidR="009D4886" w:rsidRPr="009D4886" w:rsidRDefault="009D4886" w:rsidP="004C79BD">
      <w:pPr>
        <w:shd w:val="clear" w:color="auto" w:fill="FFFFFF"/>
        <w:spacing w:after="0" w:line="240" w:lineRule="auto"/>
        <w:ind w:firstLine="567"/>
        <w:jc w:val="center"/>
        <w:textAlignment w:val="top"/>
        <w:rPr>
          <w:rFonts w:ascii="Arial" w:eastAsia="Times New Roman" w:hAnsi="Arial" w:cs="Arial"/>
          <w:color w:val="000000"/>
          <w:sz w:val="24"/>
          <w:szCs w:val="24"/>
          <w:lang w:eastAsia="ru-RU"/>
        </w:rPr>
      </w:pP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1. ОБЩИЕ ПОЛОЖЕНИЯ.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1.1. Настоящие Правила внутреннего трудового распорядка разработаны в соответствии с Конституцией Российской Федерации, Трудовым кодексом РФ, Уставом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Федеральным Законом от 02.03.2007 г. №25-ФЗ "О муниципальной службе в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Правила внутреннего трудового распорядка (далее Правила) являются локальным организационно - распорядительным документом Администрации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(далее - Организация), и определяют внутренний трудовой распорядок, порядок приема и увольнения, основные права и обязанности, режим рабочего времени, а также меры поощрения и ответственности за нарушение трудовой дисциплины, иные вопросы трудовых отношений.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2"/>
          <w:sz w:val="24"/>
          <w:szCs w:val="24"/>
          <w:lang w:eastAsia="ru-RU"/>
        </w:rPr>
        <w:t xml:space="preserve">1.3.Правила внутреннего трудового распорядка имеют целью способствовать </w:t>
      </w:r>
      <w:r w:rsidRPr="009D4886">
        <w:rPr>
          <w:rFonts w:ascii="Arial" w:eastAsia="Times New Roman" w:hAnsi="Arial" w:cs="Arial"/>
          <w:color w:val="000000"/>
          <w:spacing w:val="-2"/>
          <w:sz w:val="24"/>
          <w:szCs w:val="24"/>
          <w:lang w:eastAsia="ru-RU"/>
        </w:rPr>
        <w:t xml:space="preserve">укреплению трудовой дисциплины, рациональному использованию </w:t>
      </w:r>
      <w:r w:rsidRPr="009D4886">
        <w:rPr>
          <w:rFonts w:ascii="Arial" w:eastAsia="Times New Roman" w:hAnsi="Arial" w:cs="Arial"/>
          <w:color w:val="000000"/>
          <w:spacing w:val="2"/>
          <w:sz w:val="24"/>
          <w:szCs w:val="24"/>
          <w:lang w:eastAsia="ru-RU"/>
        </w:rPr>
        <w:t xml:space="preserve">рабочего времени, повышению производительности труда и </w:t>
      </w:r>
      <w:r w:rsidRPr="009D4886">
        <w:rPr>
          <w:rFonts w:ascii="Arial" w:eastAsia="Times New Roman" w:hAnsi="Arial" w:cs="Arial"/>
          <w:color w:val="000000"/>
          <w:sz w:val="24"/>
          <w:szCs w:val="24"/>
          <w:lang w:eastAsia="ru-RU"/>
        </w:rPr>
        <w:t>улучшению качества труда.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 Основные термины и определения: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1.4.1. Работник - физическое лицо (гражданин), состоящий в трудовых отношениях с Работодателем.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1.4.2. Работодатель - Организация в лице главы администрации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1.4.3.Администрация - должностные лица, уполномоченные представители Работодателя, выполняющие от его имени функции управления, в частности в сфере трудовых отношений.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1.4.4. Дисциплина труда - обязательное для всех работников подчинение нормам поведения, определенным в соответствии с настоящими Правилами, трудовым договором, должностными инструкциями, другими локальными нормативными актами организации.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1.5. Работники Организации обязаны соблюдать дисциплину труда, своевременно и точно исполнять распоряжения Работодателя, повышать профессионализм, квалификацию, продуктивность труда, соблюдать требования по охране труда, технике безопасности.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1.6. Трудовая дисциплина обеспечивается Работодателем созданием необходимых организационных и экономических условий</w:t>
      </w:r>
      <w:r w:rsidRPr="009D4886">
        <w:rPr>
          <w:rFonts w:ascii="Arial" w:eastAsia="Times New Roman" w:hAnsi="Arial" w:cs="Arial"/>
          <w:color w:val="000000"/>
          <w:spacing w:val="-12"/>
          <w:sz w:val="24"/>
          <w:szCs w:val="24"/>
          <w:lang w:eastAsia="ru-RU"/>
        </w:rPr>
        <w:t xml:space="preserve"> для нормальной высокопроизводительной работы, сознательным выполнением трудовых обязанностей, методами убеждения, воспитания, а также поощрением за добросовестный труд.</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12"/>
          <w:sz w:val="24"/>
          <w:szCs w:val="24"/>
          <w:lang w:eastAsia="ru-RU"/>
        </w:rPr>
        <w:t xml:space="preserve">1.7. Вопросы, связанные с применением настоящих Правил, решаются Работодателем в пределах представленных полномочий, а в случаях, предусмотренных </w:t>
      </w:r>
      <w:r w:rsidRPr="009D4886">
        <w:rPr>
          <w:rFonts w:ascii="Arial" w:eastAsia="Times New Roman" w:hAnsi="Arial" w:cs="Arial"/>
          <w:color w:val="000000"/>
          <w:spacing w:val="-12"/>
          <w:sz w:val="24"/>
          <w:szCs w:val="24"/>
          <w:lang w:eastAsia="ru-RU"/>
        </w:rPr>
        <w:lastRenderedPageBreak/>
        <w:t xml:space="preserve">действующим законодательством - совместно или по согласованию с выборным профсоюзным органом.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12"/>
          <w:sz w:val="24"/>
          <w:szCs w:val="24"/>
          <w:lang w:eastAsia="ru-RU"/>
        </w:rPr>
        <w:t xml:space="preserve">1.8. Настоящие Правила, а также все изменения и дополнения к ним утверждаются главой администрации сельского поселения </w:t>
      </w:r>
      <w:r w:rsidR="00AE62A1">
        <w:rPr>
          <w:rFonts w:ascii="Arial" w:eastAsia="Times New Roman" w:hAnsi="Arial" w:cs="Arial"/>
          <w:color w:val="000000"/>
          <w:spacing w:val="-12"/>
          <w:sz w:val="24"/>
          <w:szCs w:val="24"/>
          <w:lang w:eastAsia="ru-RU"/>
        </w:rPr>
        <w:t>Пашковский</w:t>
      </w:r>
      <w:r w:rsidRPr="009D4886">
        <w:rPr>
          <w:rFonts w:ascii="Arial" w:eastAsia="Times New Roman" w:hAnsi="Arial" w:cs="Arial"/>
          <w:color w:val="000000"/>
          <w:spacing w:val="-12"/>
          <w:sz w:val="24"/>
          <w:szCs w:val="24"/>
          <w:lang w:eastAsia="ru-RU"/>
        </w:rPr>
        <w:t xml:space="preserve"> сельсовет </w:t>
      </w:r>
      <w:proofErr w:type="spellStart"/>
      <w:r w:rsidRPr="009D4886">
        <w:rPr>
          <w:rFonts w:ascii="Arial" w:eastAsia="Times New Roman" w:hAnsi="Arial" w:cs="Arial"/>
          <w:color w:val="000000"/>
          <w:spacing w:val="-12"/>
          <w:sz w:val="24"/>
          <w:szCs w:val="24"/>
          <w:lang w:eastAsia="ru-RU"/>
        </w:rPr>
        <w:t>Усманского</w:t>
      </w:r>
      <w:proofErr w:type="spellEnd"/>
      <w:r w:rsidRPr="009D4886">
        <w:rPr>
          <w:rFonts w:ascii="Arial" w:eastAsia="Times New Roman" w:hAnsi="Arial" w:cs="Arial"/>
          <w:color w:val="000000"/>
          <w:spacing w:val="-12"/>
          <w:sz w:val="24"/>
          <w:szCs w:val="24"/>
          <w:lang w:eastAsia="ru-RU"/>
        </w:rPr>
        <w:t xml:space="preserve"> муниципального района с учетом мнения представительного органа работников в порядке, установленном Трудовым кодексом РФ для принятия локальных нормативных актов.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2. ПОРЯДОК ПРИЕМА И УВОЛЬНЕНИЯ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при отсутствии ограничений, определенных законодательством о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2.2.Гражданин не может быть принят на муниципальную службу, а муниципальный служащий не может находиться на муниципальной службе в случае: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признания его недееспособным или ограниченно дееспособным решением суда, вступившим в законную силу;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 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8) представления подложных документов или заведомо ложных сведений при поступлении на муниципальную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2.3. При поступлении на муниципальную службу, а также при ее прохождении не допускается установление каких бы то ни было прямых или </w:t>
      </w:r>
      <w:proofErr w:type="gramStart"/>
      <w:r w:rsidRPr="009D4886">
        <w:rPr>
          <w:rFonts w:ascii="Arial" w:eastAsia="Times New Roman" w:hAnsi="Arial" w:cs="Arial"/>
          <w:color w:val="000000"/>
          <w:sz w:val="24"/>
          <w:szCs w:val="24"/>
          <w:lang w:eastAsia="ru-RU"/>
        </w:rPr>
        <w:t>косвенных ограничений</w:t>
      </w:r>
      <w:proofErr w:type="gramEnd"/>
      <w:r w:rsidRPr="009D4886">
        <w:rPr>
          <w:rFonts w:ascii="Arial" w:eastAsia="Times New Roman" w:hAnsi="Arial" w:cs="Arial"/>
          <w:color w:val="000000"/>
          <w:sz w:val="24"/>
          <w:szCs w:val="24"/>
          <w:lang w:eastAsia="ru-RU"/>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2.4. При поступлении на муниципальную службу гражданин представляет:</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заявление с просьбой о поступлении на муниципальную службу и замещении должности муниципальной службы;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собственноручно заполненную и подписанную анкету по форме, установленной Правительством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паспорт;</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трудовую книжку, за исключением случаев, когда трудовой договор заключается впервые;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документ об образовании;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 страховое свидетельство обязательного пенсионного страхования, за исключением случаев, когда трудовой договор заключается впервые;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8) документы воинского учета - для военнообязанных и лиц, подлежащих призыву на военную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9) заключение медицинского учреждения об отсутствии заболевания, препятствующего поступлению на муниципальную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10) сведения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за год, предшествующий году поступления на муниципальную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proofErr w:type="gramStart"/>
      <w:r w:rsidRPr="009D4886">
        <w:rPr>
          <w:rFonts w:ascii="Arial" w:eastAsia="Times New Roman" w:hAnsi="Arial" w:cs="Arial"/>
          <w:color w:val="000000"/>
          <w:sz w:val="24"/>
          <w:szCs w:val="24"/>
          <w:lang w:eastAsia="ru-RU"/>
        </w:rPr>
        <w:t>11)иные</w:t>
      </w:r>
      <w:proofErr w:type="gramEnd"/>
      <w:r w:rsidRPr="009D4886">
        <w:rPr>
          <w:rFonts w:ascii="Arial" w:eastAsia="Times New Roman" w:hAnsi="Arial" w:cs="Arial"/>
          <w:color w:val="000000"/>
          <w:sz w:val="24"/>
          <w:szCs w:val="24"/>
          <w:lang w:eastAsia="ru-RU"/>
        </w:rPr>
        <w:t xml:space="preserve"> документы, предусмотренные федеральным законодательством и законодательством Липецкой области.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2.5.Представленные сведения могут подвергаться проверке в установленном федеральными законами порядке.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2.6.В случае установления в процессе проверки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2.7.Поступление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законодательством о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2"/>
          <w:sz w:val="24"/>
          <w:szCs w:val="24"/>
          <w:lang w:eastAsia="ru-RU"/>
        </w:rPr>
        <w:t xml:space="preserve">2.8.Прием на работу оформляется распоряжением главы администрации сельского поселения </w:t>
      </w:r>
      <w:r w:rsidR="00AE62A1">
        <w:rPr>
          <w:rFonts w:ascii="Arial" w:eastAsia="Times New Roman" w:hAnsi="Arial" w:cs="Arial"/>
          <w:color w:val="000000"/>
          <w:spacing w:val="-2"/>
          <w:sz w:val="24"/>
          <w:szCs w:val="24"/>
          <w:lang w:eastAsia="ru-RU"/>
        </w:rPr>
        <w:t>Пашковский</w:t>
      </w:r>
      <w:r w:rsidRPr="009D4886">
        <w:rPr>
          <w:rFonts w:ascii="Arial" w:eastAsia="Times New Roman" w:hAnsi="Arial" w:cs="Arial"/>
          <w:color w:val="000000"/>
          <w:spacing w:val="-2"/>
          <w:sz w:val="24"/>
          <w:szCs w:val="24"/>
          <w:lang w:eastAsia="ru-RU"/>
        </w:rPr>
        <w:t xml:space="preserve"> сельсовет </w:t>
      </w:r>
      <w:proofErr w:type="spellStart"/>
      <w:r w:rsidRPr="009D4886">
        <w:rPr>
          <w:rFonts w:ascii="Arial" w:eastAsia="Times New Roman" w:hAnsi="Arial" w:cs="Arial"/>
          <w:color w:val="000000"/>
          <w:spacing w:val="-2"/>
          <w:sz w:val="24"/>
          <w:szCs w:val="24"/>
          <w:lang w:eastAsia="ru-RU"/>
        </w:rPr>
        <w:t>Усманского</w:t>
      </w:r>
      <w:proofErr w:type="spellEnd"/>
      <w:r w:rsidRPr="009D4886">
        <w:rPr>
          <w:rFonts w:ascii="Arial" w:eastAsia="Times New Roman" w:hAnsi="Arial" w:cs="Arial"/>
          <w:color w:val="000000"/>
          <w:spacing w:val="-2"/>
          <w:sz w:val="24"/>
          <w:szCs w:val="24"/>
          <w:lang w:eastAsia="ru-RU"/>
        </w:rPr>
        <w:t xml:space="preserve"> муниципального района, которое объявляется работнику под роспись. В распоряжении должно </w:t>
      </w:r>
      <w:r w:rsidRPr="009D4886">
        <w:rPr>
          <w:rFonts w:ascii="Arial" w:eastAsia="Times New Roman" w:hAnsi="Arial" w:cs="Arial"/>
          <w:color w:val="000000"/>
          <w:spacing w:val="2"/>
          <w:sz w:val="24"/>
          <w:szCs w:val="24"/>
          <w:lang w:eastAsia="ru-RU"/>
        </w:rPr>
        <w:t xml:space="preserve">быть указано </w:t>
      </w:r>
      <w:r w:rsidRPr="009D4886">
        <w:rPr>
          <w:rFonts w:ascii="Arial" w:eastAsia="Times New Roman" w:hAnsi="Arial" w:cs="Arial"/>
          <w:color w:val="000000"/>
          <w:spacing w:val="2"/>
          <w:sz w:val="24"/>
          <w:szCs w:val="24"/>
          <w:lang w:eastAsia="ru-RU"/>
        </w:rPr>
        <w:lastRenderedPageBreak/>
        <w:t>наименование должности, в соответствии с штатным расписанием и условия оплаты труда.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pacing w:val="-2"/>
          <w:sz w:val="24"/>
          <w:szCs w:val="24"/>
          <w:lang w:eastAsia="ru-RU"/>
        </w:rPr>
        <w:t>2.9.Фактическое допущение к работе считается заключением трудового договора.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2.10. При приеме на работу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2.11.В связи с прохождением муниципальной службы муниципальному служащему запрещается: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Липецкой области, ему не поручено участвовать в управлении этой организацией;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замещать должность муниципальной службы в случае: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б) избрания или назначения на муниципальную должность;</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заниматься предпринимательской деятельностью;</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10) принимать без письменного разрешения главы администрации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награды, почетные и специальные звания (за исключением научных) иностранных государств, международных организаций;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11) использовать преимущества должностного положения для предвыборной агитации, а также для агитации по вопросам референдума;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 прекращать исполнение должностных обязанностей в целях урегулирования трудового спора;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2.12.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администрации в случае: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достижения предельного возраста, установленного для замещения муниципальной должности муниципальной службы;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w:t>
      </w:r>
      <w:r w:rsidRPr="009D4886">
        <w:rPr>
          <w:rFonts w:ascii="Arial" w:eastAsia="Times New Roman" w:hAnsi="Arial" w:cs="Arial"/>
          <w:color w:val="000000"/>
          <w:sz w:val="24"/>
          <w:szCs w:val="24"/>
          <w:lang w:eastAsia="ru-RU"/>
        </w:rPr>
        <w:lastRenderedPageBreak/>
        <w:t>которым гражданин Российской Федерации, имеющий гражданство иностранного государства, имеет право находиться на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несоблюдения ограничений и запретов, установленных для муниципального служащего действующим законодательством.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3. ОСНОВНЫЕ ПРАВА И ОБЯЗАННОСТИ РАБОТНИКОВ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3.1. Работники администрации имеют право на: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заключение трудового договора в письменном виде;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предоставление работы, обусловленной трудовым договором;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принятие решений в соответствии с трудовым договором, положением о структурном подразделении, должностной инструкцией;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обеспечение организационно-технических условий, необходимых для исполнения должностных обязанностей;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 оплату труда и другие выплаты в соответствии с трудовым законодательством, законодательством о муниципальной службе и трудовым договором;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8) участие по своей инициативе в конкурсе на замещение вакантной должности муниципальной службы;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9) повышение квалификации в соответствии с муниципальным правовым актом за счет средств местного бюджета;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10) защиту своих персональных данных;</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11)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12) обязательное социальное страхование в случаях, предусмотренных законом;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13)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 в соответствии с трудовым законодательством;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 объединение, включая право создавать профессиональные союзы, для защиты своих прав, социально-экономических и профессиональных интересов;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15)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16) пенсионное обеспечение в соответствии с законодательством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3.2. Основные обязанности работников администрации: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 xml:space="preserve">1) соблюдать Конституцию Российской Федерации, федеральные законы, иные нормативные правовые акты Российской Федерации, устав, законы и иные нормативные правовые акты Липецкой области, Устав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и иные муниципальные правовые акты и обеспечивать их исполнение;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своевременно и точно исполнять должностные обязанности в соответствии с должностной инструкцией;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соблюдать при исполнении должностных обязанностей права и законные интересы граждан и организаций;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соблюдать установленные в администрации правила внутреннего трудового распорядка, порядок работы со служебной информацией;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добросовестно выполнять свои трудовые обязанности, соблюдать трудовую дисциплину, повышать производительность труда, использовать рабочее время по назначению, воздерживаться от действий, отвлекающих от выполнения своих прямых трудовых обязанностей и препятствующих другим работникам выполнять их трудовые обязанности, следовать общепринятым нравственным и этическим нормам, заботиться о деловой репутации организации;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 поддерживать уровень квалификации, необходимый для надлежащего исполнения должностных обязанностей;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 соблюдать требования по охране труда, технике безопасности;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8)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9) беречь муниципальное имущество, в том числе предоставленное ему для исполнения должностных обязанностей;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10) представлять в установленном порядке предусмотренные законодательством Российской Федерации сведения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за год, предшествующий году поступления на муниципальную службу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11) своевременно сообщать об изменении персональных данных (адреса проживания, регистрации, фамилии, паспортных данных, контактных телефонов и др.);</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12) предупреждать непосредственного руководителя о невыходе на работу, подтверждать факт нетрудоспособности предъявлением листка нетрудоспособности или другими документами в день выхода на работу;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13)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14) соблюдать ограничения, выполнять обязательства, не нарушать запреты, которые установлены законодательством о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15)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16) соблюдать деловой стиль одежды: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Для мужчин - строгий деловой костюм, однотонная рубашка, галстук (в летнее время допускается рубашка с коротким рукавом);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Для женщин - однотонный деловой костюм (комплект), минимум украшений и косметики.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3.3. Работникам запрещается: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курение вне отведенных для этих целей мест;</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пребывание на работе в состоянии алкогольного, наркотического или токсического опьянения;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использование электронной почты для пересылки служебных документов со сведениями, составляющими конфиденциальную информацию или коммерческую тайну, без использования специальных средств защиты информации;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-создание и хранение документов, содержащих конфиденциальную информацию или коммерческую тайну, на незащищенных дисках персональных компьютеров или каталогах серверов;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отвечать на вопросы, давать комментарии, интервью представителям СМИ, касающиеся деятельности организации, без предварительного согласования с непосредственным руководителем.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4. ОСНОВНЫЕ ПРАВА И ОБЯЗАННОСТИ АДМИНИСТРАЦИИ.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4.1. Администрация обязана: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соблюдать законодательство о труде;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предоставлять работнику работу, обусловленную трудовым договором;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правильно организовывать труд работников на закрепленных за ними рабочих местах, обеспечивая необходимыми принадлежностями и оргтехникой, создавая здоровые и безопасные условия труда, соответствующие правилам по охране труда (технике безопасности, санитарным нормам, противопожарным правилам);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соблюдать оговоренные в трудовом договоре условия оплаты труда, выплачивать заработную плату в установленные сроки;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исполнять иные обязанности, предусмотренные действующим законодательством РФ о труде и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4.2. Администрация имеет право: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заключать, изменять и расторгать трудовые договоры с работником в порядке и на условиях, которые установлены Трудовым кодексом РФ, иными федеральными законами;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поощрять работника за добросовестный эффективный труд;</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 требовать от работника исполнения им трудовых обязанностей и бережного отношения к имуществу работодателя и других работников, соблюдения настоящих Правил внутреннего трудового </w:t>
      </w:r>
      <w:proofErr w:type="gramStart"/>
      <w:r w:rsidRPr="009D4886">
        <w:rPr>
          <w:rFonts w:ascii="Arial" w:eastAsia="Times New Roman" w:hAnsi="Arial" w:cs="Arial"/>
          <w:color w:val="000000"/>
          <w:sz w:val="24"/>
          <w:szCs w:val="24"/>
          <w:lang w:eastAsia="ru-RU"/>
        </w:rPr>
        <w:t>распорядка ;</w:t>
      </w:r>
      <w:proofErr w:type="gramEnd"/>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 привлекать работника к дисциплинарной и материальной ответственности в порядке, установленном настоящими Правилами, Трудовым кодексом РФ и иными федеральными законами;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способствовать работнику в повышении им своей квалификации, совершенствовании профессиональных навыков.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Администрация имеет другие права, предусмотренные законодательством РФ о труде и муниципальной службе.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4.3. Администрация при осуществлении своих обязанностей должна стремиться к созданию высокопрофессионального работоспособного коллектива, развитию корпоративных отношений среди работников, их заинтересованности в развитии и укреплении деятельности администрации.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5. РАБОЧЕЕ ВРЕМЯ И ВРЕМЯ ОТДЫХА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5.1. В соответствии с действующим законодательством для работников администрации устанавливается пятидневная рабочая неделя продолжительностью 40 часов для мужчин и 36 часов для женщин с двумя выходными днями - суббота, воскресенье. Начало ежедневной работы - 8.00, время обеденного перерыва с 12.00 до 13.00 и окончание рабочего дня - 17.00 для мужчин и 16.00 для женщин.</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Муниципальным служащим, замещающим высшие и главные муниципальные должности, устанавливается ненормированный рабочий день.</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Накануне праздничных дней продолжительность работы сокращается на 1 час.</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5.2. В соответствии с законодательством о труде работа не производится в следующие праздничные дни: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- 1,2,3,4,5,6 и 8 января - Новогодние каникулы;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- 7 января - Рождество Христово;</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- 23 февраля - День защитника Отечества;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- 8 марта - Международный женский день;</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- 1 мая - Праздник Весны и Труда;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- 9 мая - День Победы;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- 12 июня - День России;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- 4 ноября - День народного единства.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При совпадении выходного и нерабочего праздничного дней выходной день переносится на следующий после праздничного рабочий день.</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5.3. Очередность предоставления отпусков устанавливает администрация в соответствии с графиком отпусков не позднее, чем за две недели до наступления календарного года, с учетом производственной необходимости и пожеланий работников.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6. ПООЩРЕНИЯ ЗА УСПЕХИ В РАБОТЕ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6.1. За успешное и добросовестное исполнение своих должностных обязанностей, продолжительную и безупречную службу, выполнение заданий особой важности и сложности, другие достижения по службе применяются следующие поощрения: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объявление благодарности;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выдача премии;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награждение ценным подарком;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4) награждение Почетной грамотой;</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5) представление к присвоению почетного звания;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lastRenderedPageBreak/>
        <w:t>6) ходатайство о награждении государственными наградами Российской Федерации.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6.2. Поощрения в установленном порядке применяются главой администрации сельского поселения </w:t>
      </w:r>
      <w:r w:rsidR="00AE62A1">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Поощрения объявляются распоряжением, доводятся до сведения коллектива и заносятся в трудовую книжку работника.</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b/>
          <w:bCs/>
          <w:color w:val="000000"/>
          <w:sz w:val="24"/>
          <w:szCs w:val="24"/>
          <w:lang w:eastAsia="ru-RU"/>
        </w:rPr>
        <w:t>7. ОТВЕТСТВЕННОСТЬ ЗА НАРУШЕНИЕ ТРУДОВОЙ ДИСЦИПЛИНЫ</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7.1.За неисполнение или ненадлежащее исполнение работником по его вине должностных обязанностей на него могут налагаться следующие дисциплинарные взыскания: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1) замечание;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2) выговор;</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3) увольнение.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7.2. Порядок применения и обжалования дисциплинарных взысканий устанавливается действующим законодательством.</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7.3. До применения взыскания от работника должны быть затребованы объяснения. В случае отказа работника дать объяснение составляется соответствующий акт. Отказ работника дать объяснения не может служить препятствием для применения взыскания.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7.4.Дисциплинарные взыскания применяются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(в случае необходимости).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не позднее двух лет со дня его совершения. В указанные сроки не включается время производства по уголовному делу.</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7.6. За каждый дисциплинарный проступок может быть применено только одно дисциплинарное взыскание.</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7.7. Распоряжение о применении дисциплинарного взыскания объявляется работнику под расписку в 3-дневный срок.</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7.8.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 xml:space="preserve">7.9. С Правилами внутреннего распорядка должны быть ознакомлены все работники администрации сельского поселения </w:t>
      </w:r>
      <w:r w:rsidR="004C79BD">
        <w:rPr>
          <w:rFonts w:ascii="Arial" w:eastAsia="Times New Roman" w:hAnsi="Arial" w:cs="Arial"/>
          <w:color w:val="000000"/>
          <w:sz w:val="24"/>
          <w:szCs w:val="24"/>
          <w:lang w:eastAsia="ru-RU"/>
        </w:rPr>
        <w:t>Пашковский</w:t>
      </w:r>
      <w:r w:rsidRPr="009D4886">
        <w:rPr>
          <w:rFonts w:ascii="Arial" w:eastAsia="Times New Roman" w:hAnsi="Arial" w:cs="Arial"/>
          <w:color w:val="000000"/>
          <w:sz w:val="24"/>
          <w:szCs w:val="24"/>
          <w:lang w:eastAsia="ru-RU"/>
        </w:rPr>
        <w:t xml:space="preserve"> сельсовет </w:t>
      </w:r>
      <w:proofErr w:type="spellStart"/>
      <w:r w:rsidRPr="009D4886">
        <w:rPr>
          <w:rFonts w:ascii="Arial" w:eastAsia="Times New Roman" w:hAnsi="Arial" w:cs="Arial"/>
          <w:color w:val="000000"/>
          <w:sz w:val="24"/>
          <w:szCs w:val="24"/>
          <w:lang w:eastAsia="ru-RU"/>
        </w:rPr>
        <w:t>Усманского</w:t>
      </w:r>
      <w:proofErr w:type="spellEnd"/>
      <w:r w:rsidRPr="009D4886">
        <w:rPr>
          <w:rFonts w:ascii="Arial" w:eastAsia="Times New Roman" w:hAnsi="Arial" w:cs="Arial"/>
          <w:color w:val="000000"/>
          <w:sz w:val="24"/>
          <w:szCs w:val="24"/>
          <w:lang w:eastAsia="ru-RU"/>
        </w:rPr>
        <w:t xml:space="preserve"> муниципального района, которые обязаны в своей повседневной работе соблюдать порядок, установленный Правилами.</w:t>
      </w:r>
    </w:p>
    <w:p w:rsidR="009D4886" w:rsidRPr="009D4886" w:rsidRDefault="009D4886" w:rsidP="009D4886">
      <w:pPr>
        <w:shd w:val="clear" w:color="auto" w:fill="FFFFFF"/>
        <w:spacing w:after="0" w:line="240" w:lineRule="auto"/>
        <w:ind w:firstLine="567"/>
        <w:jc w:val="both"/>
        <w:textAlignment w:val="top"/>
        <w:rPr>
          <w:rFonts w:ascii="Arial" w:eastAsia="Times New Roman" w:hAnsi="Arial" w:cs="Arial"/>
          <w:color w:val="000000"/>
          <w:sz w:val="24"/>
          <w:szCs w:val="24"/>
          <w:lang w:eastAsia="ru-RU"/>
        </w:rPr>
      </w:pPr>
      <w:r w:rsidRPr="009D4886">
        <w:rPr>
          <w:rFonts w:ascii="Arial" w:eastAsia="Times New Roman" w:hAnsi="Arial" w:cs="Arial"/>
          <w:color w:val="000000"/>
          <w:sz w:val="24"/>
          <w:szCs w:val="24"/>
          <w:lang w:eastAsia="ru-RU"/>
        </w:rPr>
        <w:t>7.10.Нарушение данных Правил влечет наложение дисциплинарного взыскания в порядке, оговоренном в коллективном договоре.</w:t>
      </w:r>
    </w:p>
    <w:sectPr w:rsidR="009D4886" w:rsidRPr="009D48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D14"/>
    <w:rsid w:val="00295C94"/>
    <w:rsid w:val="004C79BD"/>
    <w:rsid w:val="00870AD3"/>
    <w:rsid w:val="009D4886"/>
    <w:rsid w:val="00A81AD0"/>
    <w:rsid w:val="00AE62A1"/>
    <w:rsid w:val="00B21D14"/>
    <w:rsid w:val="00C83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75359-2B90-4F82-81AF-A12EC68A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367">
      <w:bodyDiv w:val="1"/>
      <w:marLeft w:val="0"/>
      <w:marRight w:val="0"/>
      <w:marTop w:val="0"/>
      <w:marBottom w:val="0"/>
      <w:divBdr>
        <w:top w:val="none" w:sz="0" w:space="0" w:color="auto"/>
        <w:left w:val="none" w:sz="0" w:space="0" w:color="auto"/>
        <w:bottom w:val="none" w:sz="0" w:space="0" w:color="auto"/>
        <w:right w:val="none" w:sz="0" w:space="0" w:color="auto"/>
      </w:divBdr>
    </w:div>
    <w:div w:id="669140480">
      <w:bodyDiv w:val="1"/>
      <w:marLeft w:val="0"/>
      <w:marRight w:val="0"/>
      <w:marTop w:val="0"/>
      <w:marBottom w:val="0"/>
      <w:divBdr>
        <w:top w:val="none" w:sz="0" w:space="0" w:color="auto"/>
        <w:left w:val="none" w:sz="0" w:space="0" w:color="auto"/>
        <w:bottom w:val="none" w:sz="0" w:space="0" w:color="auto"/>
        <w:right w:val="none" w:sz="0" w:space="0" w:color="auto"/>
      </w:divBdr>
      <w:divsChild>
        <w:div w:id="163472032">
          <w:marLeft w:val="0"/>
          <w:marRight w:val="0"/>
          <w:marTop w:val="0"/>
          <w:marBottom w:val="0"/>
          <w:divBdr>
            <w:top w:val="none" w:sz="0" w:space="0" w:color="157FCC"/>
            <w:left w:val="none" w:sz="0" w:space="0" w:color="157FCC"/>
            <w:bottom w:val="none" w:sz="0" w:space="0" w:color="157FCC"/>
            <w:right w:val="none" w:sz="0" w:space="0" w:color="157FCC"/>
          </w:divBdr>
          <w:divsChild>
            <w:div w:id="1805809496">
              <w:marLeft w:val="0"/>
              <w:marRight w:val="0"/>
              <w:marTop w:val="0"/>
              <w:marBottom w:val="0"/>
              <w:divBdr>
                <w:top w:val="single" w:sz="6" w:space="0" w:color="157FCC"/>
                <w:left w:val="single" w:sz="6" w:space="0" w:color="157FCC"/>
                <w:bottom w:val="single" w:sz="6" w:space="0" w:color="157FCC"/>
                <w:right w:val="single" w:sz="6" w:space="0" w:color="157FCC"/>
              </w:divBdr>
              <w:divsChild>
                <w:div w:id="1080443775">
                  <w:marLeft w:val="0"/>
                  <w:marRight w:val="0"/>
                  <w:marTop w:val="0"/>
                  <w:marBottom w:val="0"/>
                  <w:divBdr>
                    <w:top w:val="none" w:sz="0" w:space="0" w:color="157FCC"/>
                    <w:left w:val="none" w:sz="0" w:space="0" w:color="157FCC"/>
                    <w:bottom w:val="none" w:sz="0" w:space="0" w:color="157FCC"/>
                    <w:right w:val="none" w:sz="0" w:space="0" w:color="157FCC"/>
                  </w:divBdr>
                  <w:divsChild>
                    <w:div w:id="1499298666">
                      <w:marLeft w:val="0"/>
                      <w:marRight w:val="0"/>
                      <w:marTop w:val="0"/>
                      <w:marBottom w:val="0"/>
                      <w:divBdr>
                        <w:top w:val="single" w:sz="6" w:space="0" w:color="157FCC"/>
                        <w:left w:val="single" w:sz="6" w:space="0" w:color="157FCC"/>
                        <w:bottom w:val="single" w:sz="6" w:space="0" w:color="157FCC"/>
                        <w:right w:val="single" w:sz="6" w:space="0" w:color="157FCC"/>
                      </w:divBdr>
                      <w:divsChild>
                        <w:div w:id="1655066178">
                          <w:marLeft w:val="0"/>
                          <w:marRight w:val="0"/>
                          <w:marTop w:val="0"/>
                          <w:marBottom w:val="0"/>
                          <w:divBdr>
                            <w:top w:val="none" w:sz="0" w:space="0" w:color="157FCC"/>
                            <w:left w:val="none" w:sz="0" w:space="0" w:color="157FCC"/>
                            <w:bottom w:val="none" w:sz="0" w:space="0" w:color="157FCC"/>
                            <w:right w:val="none" w:sz="0" w:space="0" w:color="157FCC"/>
                          </w:divBdr>
                          <w:divsChild>
                            <w:div w:id="1837763874">
                              <w:marLeft w:val="0"/>
                              <w:marRight w:val="0"/>
                              <w:marTop w:val="0"/>
                              <w:marBottom w:val="0"/>
                              <w:divBdr>
                                <w:top w:val="single" w:sz="6" w:space="0" w:color="157FCC"/>
                                <w:left w:val="single" w:sz="6" w:space="0" w:color="157FCC"/>
                                <w:bottom w:val="single" w:sz="6" w:space="0" w:color="157FCC"/>
                                <w:right w:val="single" w:sz="6" w:space="0" w:color="157FCC"/>
                              </w:divBdr>
                              <w:divsChild>
                                <w:div w:id="783377895">
                                  <w:marLeft w:val="0"/>
                                  <w:marRight w:val="0"/>
                                  <w:marTop w:val="0"/>
                                  <w:marBottom w:val="0"/>
                                  <w:divBdr>
                                    <w:top w:val="none" w:sz="0" w:space="0" w:color="auto"/>
                                    <w:left w:val="none" w:sz="0" w:space="0" w:color="auto"/>
                                    <w:bottom w:val="none" w:sz="0" w:space="0" w:color="auto"/>
                                    <w:right w:val="none" w:sz="0" w:space="0" w:color="auto"/>
                                  </w:divBdr>
                                  <w:divsChild>
                                    <w:div w:id="189494595">
                                      <w:marLeft w:val="0"/>
                                      <w:marRight w:val="0"/>
                                      <w:marTop w:val="0"/>
                                      <w:marBottom w:val="0"/>
                                      <w:divBdr>
                                        <w:top w:val="none" w:sz="0" w:space="0" w:color="157FCC"/>
                                        <w:left w:val="none" w:sz="0" w:space="0" w:color="157FCC"/>
                                        <w:bottom w:val="none" w:sz="0" w:space="0" w:color="157FCC"/>
                                        <w:right w:val="none" w:sz="0" w:space="0" w:color="157FCC"/>
                                      </w:divBdr>
                                      <w:divsChild>
                                        <w:div w:id="846140728">
                                          <w:marLeft w:val="0"/>
                                          <w:marRight w:val="0"/>
                                          <w:marTop w:val="0"/>
                                          <w:marBottom w:val="0"/>
                                          <w:divBdr>
                                            <w:top w:val="single" w:sz="6" w:space="0" w:color="157FCC"/>
                                            <w:left w:val="single" w:sz="6" w:space="0" w:color="157FCC"/>
                                            <w:bottom w:val="single" w:sz="6" w:space="0" w:color="157FCC"/>
                                            <w:right w:val="single" w:sz="6" w:space="0" w:color="157FCC"/>
                                          </w:divBdr>
                                          <w:divsChild>
                                            <w:div w:id="1254776216">
                                              <w:marLeft w:val="0"/>
                                              <w:marRight w:val="0"/>
                                              <w:marTop w:val="0"/>
                                              <w:marBottom w:val="0"/>
                                              <w:divBdr>
                                                <w:top w:val="none" w:sz="0" w:space="0" w:color="auto"/>
                                                <w:left w:val="none" w:sz="0" w:space="0" w:color="auto"/>
                                                <w:bottom w:val="none" w:sz="0" w:space="0" w:color="auto"/>
                                                <w:right w:val="none" w:sz="0" w:space="0" w:color="auto"/>
                                              </w:divBdr>
                                              <w:divsChild>
                                                <w:div w:id="147510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5555434">
      <w:bodyDiv w:val="1"/>
      <w:marLeft w:val="0"/>
      <w:marRight w:val="0"/>
      <w:marTop w:val="0"/>
      <w:marBottom w:val="0"/>
      <w:divBdr>
        <w:top w:val="none" w:sz="0" w:space="0" w:color="auto"/>
        <w:left w:val="none" w:sz="0" w:space="0" w:color="auto"/>
        <w:bottom w:val="none" w:sz="0" w:space="0" w:color="auto"/>
        <w:right w:val="none" w:sz="0" w:space="0" w:color="auto"/>
      </w:divBdr>
      <w:divsChild>
        <w:div w:id="1226334694">
          <w:marLeft w:val="0"/>
          <w:marRight w:val="0"/>
          <w:marTop w:val="0"/>
          <w:marBottom w:val="0"/>
          <w:divBdr>
            <w:top w:val="none" w:sz="0" w:space="0" w:color="157FCC"/>
            <w:left w:val="none" w:sz="0" w:space="0" w:color="157FCC"/>
            <w:bottom w:val="none" w:sz="0" w:space="0" w:color="157FCC"/>
            <w:right w:val="none" w:sz="0" w:space="0" w:color="157FCC"/>
          </w:divBdr>
          <w:divsChild>
            <w:div w:id="1440563833">
              <w:marLeft w:val="0"/>
              <w:marRight w:val="0"/>
              <w:marTop w:val="0"/>
              <w:marBottom w:val="0"/>
              <w:divBdr>
                <w:top w:val="single" w:sz="6" w:space="0" w:color="157FCC"/>
                <w:left w:val="single" w:sz="6" w:space="0" w:color="157FCC"/>
                <w:bottom w:val="single" w:sz="6" w:space="0" w:color="157FCC"/>
                <w:right w:val="single" w:sz="6" w:space="0" w:color="157FCC"/>
              </w:divBdr>
              <w:divsChild>
                <w:div w:id="1652296483">
                  <w:marLeft w:val="0"/>
                  <w:marRight w:val="0"/>
                  <w:marTop w:val="0"/>
                  <w:marBottom w:val="0"/>
                  <w:divBdr>
                    <w:top w:val="none" w:sz="0" w:space="0" w:color="157FCC"/>
                    <w:left w:val="none" w:sz="0" w:space="0" w:color="157FCC"/>
                    <w:bottom w:val="none" w:sz="0" w:space="0" w:color="157FCC"/>
                    <w:right w:val="none" w:sz="0" w:space="0" w:color="157FCC"/>
                  </w:divBdr>
                  <w:divsChild>
                    <w:div w:id="465318835">
                      <w:marLeft w:val="0"/>
                      <w:marRight w:val="0"/>
                      <w:marTop w:val="0"/>
                      <w:marBottom w:val="0"/>
                      <w:divBdr>
                        <w:top w:val="single" w:sz="6" w:space="0" w:color="157FCC"/>
                        <w:left w:val="single" w:sz="6" w:space="0" w:color="157FCC"/>
                        <w:bottom w:val="single" w:sz="6" w:space="0" w:color="157FCC"/>
                        <w:right w:val="single" w:sz="6" w:space="0" w:color="157FCC"/>
                      </w:divBdr>
                      <w:divsChild>
                        <w:div w:id="14767648">
                          <w:marLeft w:val="0"/>
                          <w:marRight w:val="0"/>
                          <w:marTop w:val="0"/>
                          <w:marBottom w:val="0"/>
                          <w:divBdr>
                            <w:top w:val="none" w:sz="0" w:space="0" w:color="157FCC"/>
                            <w:left w:val="none" w:sz="0" w:space="0" w:color="157FCC"/>
                            <w:bottom w:val="none" w:sz="0" w:space="0" w:color="157FCC"/>
                            <w:right w:val="none" w:sz="0" w:space="0" w:color="157FCC"/>
                          </w:divBdr>
                          <w:divsChild>
                            <w:div w:id="297760176">
                              <w:marLeft w:val="0"/>
                              <w:marRight w:val="0"/>
                              <w:marTop w:val="0"/>
                              <w:marBottom w:val="0"/>
                              <w:divBdr>
                                <w:top w:val="single" w:sz="6" w:space="0" w:color="157FCC"/>
                                <w:left w:val="single" w:sz="6" w:space="0" w:color="157FCC"/>
                                <w:bottom w:val="single" w:sz="6" w:space="0" w:color="157FCC"/>
                                <w:right w:val="single" w:sz="6" w:space="0" w:color="157FCC"/>
                              </w:divBdr>
                              <w:divsChild>
                                <w:div w:id="1929730835">
                                  <w:marLeft w:val="0"/>
                                  <w:marRight w:val="0"/>
                                  <w:marTop w:val="0"/>
                                  <w:marBottom w:val="0"/>
                                  <w:divBdr>
                                    <w:top w:val="none" w:sz="0" w:space="0" w:color="auto"/>
                                    <w:left w:val="none" w:sz="0" w:space="0" w:color="auto"/>
                                    <w:bottom w:val="none" w:sz="0" w:space="0" w:color="auto"/>
                                    <w:right w:val="none" w:sz="0" w:space="0" w:color="auto"/>
                                  </w:divBdr>
                                  <w:divsChild>
                                    <w:div w:id="1300301350">
                                      <w:marLeft w:val="0"/>
                                      <w:marRight w:val="0"/>
                                      <w:marTop w:val="0"/>
                                      <w:marBottom w:val="0"/>
                                      <w:divBdr>
                                        <w:top w:val="none" w:sz="0" w:space="0" w:color="157FCC"/>
                                        <w:left w:val="none" w:sz="0" w:space="0" w:color="157FCC"/>
                                        <w:bottom w:val="none" w:sz="0" w:space="0" w:color="157FCC"/>
                                        <w:right w:val="none" w:sz="0" w:space="0" w:color="157FCC"/>
                                      </w:divBdr>
                                      <w:divsChild>
                                        <w:div w:id="400762154">
                                          <w:marLeft w:val="0"/>
                                          <w:marRight w:val="0"/>
                                          <w:marTop w:val="0"/>
                                          <w:marBottom w:val="0"/>
                                          <w:divBdr>
                                            <w:top w:val="single" w:sz="6" w:space="0" w:color="157FCC"/>
                                            <w:left w:val="single" w:sz="6" w:space="0" w:color="157FCC"/>
                                            <w:bottom w:val="single" w:sz="6" w:space="0" w:color="157FCC"/>
                                            <w:right w:val="single" w:sz="6" w:space="0" w:color="157FCC"/>
                                          </w:divBdr>
                                          <w:divsChild>
                                            <w:div w:id="331416450">
                                              <w:marLeft w:val="0"/>
                                              <w:marRight w:val="0"/>
                                              <w:marTop w:val="0"/>
                                              <w:marBottom w:val="0"/>
                                              <w:divBdr>
                                                <w:top w:val="none" w:sz="0" w:space="0" w:color="auto"/>
                                                <w:left w:val="none" w:sz="0" w:space="0" w:color="auto"/>
                                                <w:bottom w:val="none" w:sz="0" w:space="0" w:color="auto"/>
                                                <w:right w:val="none" w:sz="0" w:space="0" w:color="auto"/>
                                              </w:divBdr>
                                              <w:divsChild>
                                                <w:div w:id="12974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8779678">
      <w:bodyDiv w:val="1"/>
      <w:marLeft w:val="0"/>
      <w:marRight w:val="0"/>
      <w:marTop w:val="0"/>
      <w:marBottom w:val="0"/>
      <w:divBdr>
        <w:top w:val="none" w:sz="0" w:space="0" w:color="auto"/>
        <w:left w:val="none" w:sz="0" w:space="0" w:color="auto"/>
        <w:bottom w:val="none" w:sz="0" w:space="0" w:color="auto"/>
        <w:right w:val="none" w:sz="0" w:space="0" w:color="auto"/>
      </w:divBdr>
      <w:divsChild>
        <w:div w:id="678849026">
          <w:marLeft w:val="0"/>
          <w:marRight w:val="0"/>
          <w:marTop w:val="0"/>
          <w:marBottom w:val="0"/>
          <w:divBdr>
            <w:top w:val="none" w:sz="0" w:space="0" w:color="157FCC"/>
            <w:left w:val="none" w:sz="0" w:space="0" w:color="157FCC"/>
            <w:bottom w:val="none" w:sz="0" w:space="0" w:color="157FCC"/>
            <w:right w:val="none" w:sz="0" w:space="0" w:color="157FCC"/>
          </w:divBdr>
          <w:divsChild>
            <w:div w:id="1971200884">
              <w:marLeft w:val="0"/>
              <w:marRight w:val="0"/>
              <w:marTop w:val="0"/>
              <w:marBottom w:val="0"/>
              <w:divBdr>
                <w:top w:val="single" w:sz="6" w:space="0" w:color="157FCC"/>
                <w:left w:val="single" w:sz="6" w:space="0" w:color="157FCC"/>
                <w:bottom w:val="single" w:sz="6" w:space="0" w:color="157FCC"/>
                <w:right w:val="single" w:sz="6" w:space="0" w:color="157FCC"/>
              </w:divBdr>
              <w:divsChild>
                <w:div w:id="656344911">
                  <w:marLeft w:val="0"/>
                  <w:marRight w:val="0"/>
                  <w:marTop w:val="0"/>
                  <w:marBottom w:val="0"/>
                  <w:divBdr>
                    <w:top w:val="none" w:sz="0" w:space="0" w:color="157FCC"/>
                    <w:left w:val="none" w:sz="0" w:space="0" w:color="157FCC"/>
                    <w:bottom w:val="none" w:sz="0" w:space="0" w:color="157FCC"/>
                    <w:right w:val="none" w:sz="0" w:space="0" w:color="157FCC"/>
                  </w:divBdr>
                  <w:divsChild>
                    <w:div w:id="758140381">
                      <w:marLeft w:val="0"/>
                      <w:marRight w:val="0"/>
                      <w:marTop w:val="0"/>
                      <w:marBottom w:val="0"/>
                      <w:divBdr>
                        <w:top w:val="single" w:sz="6" w:space="0" w:color="157FCC"/>
                        <w:left w:val="single" w:sz="6" w:space="0" w:color="157FCC"/>
                        <w:bottom w:val="single" w:sz="6" w:space="0" w:color="157FCC"/>
                        <w:right w:val="single" w:sz="6" w:space="0" w:color="157FCC"/>
                      </w:divBdr>
                      <w:divsChild>
                        <w:div w:id="1014069157">
                          <w:marLeft w:val="0"/>
                          <w:marRight w:val="0"/>
                          <w:marTop w:val="0"/>
                          <w:marBottom w:val="0"/>
                          <w:divBdr>
                            <w:top w:val="none" w:sz="0" w:space="0" w:color="157FCC"/>
                            <w:left w:val="none" w:sz="0" w:space="0" w:color="157FCC"/>
                            <w:bottom w:val="none" w:sz="0" w:space="0" w:color="157FCC"/>
                            <w:right w:val="none" w:sz="0" w:space="0" w:color="157FCC"/>
                          </w:divBdr>
                          <w:divsChild>
                            <w:div w:id="1506359802">
                              <w:marLeft w:val="0"/>
                              <w:marRight w:val="0"/>
                              <w:marTop w:val="0"/>
                              <w:marBottom w:val="0"/>
                              <w:divBdr>
                                <w:top w:val="single" w:sz="6" w:space="0" w:color="157FCC"/>
                                <w:left w:val="single" w:sz="6" w:space="0" w:color="157FCC"/>
                                <w:bottom w:val="single" w:sz="6" w:space="0" w:color="157FCC"/>
                                <w:right w:val="single" w:sz="6" w:space="0" w:color="157FCC"/>
                              </w:divBdr>
                              <w:divsChild>
                                <w:div w:id="1872840971">
                                  <w:marLeft w:val="0"/>
                                  <w:marRight w:val="0"/>
                                  <w:marTop w:val="0"/>
                                  <w:marBottom w:val="0"/>
                                  <w:divBdr>
                                    <w:top w:val="none" w:sz="0" w:space="0" w:color="auto"/>
                                    <w:left w:val="none" w:sz="0" w:space="0" w:color="auto"/>
                                    <w:bottom w:val="none" w:sz="0" w:space="0" w:color="auto"/>
                                    <w:right w:val="none" w:sz="0" w:space="0" w:color="auto"/>
                                  </w:divBdr>
                                  <w:divsChild>
                                    <w:div w:id="52583814">
                                      <w:marLeft w:val="0"/>
                                      <w:marRight w:val="0"/>
                                      <w:marTop w:val="0"/>
                                      <w:marBottom w:val="0"/>
                                      <w:divBdr>
                                        <w:top w:val="none" w:sz="0" w:space="0" w:color="157FCC"/>
                                        <w:left w:val="none" w:sz="0" w:space="0" w:color="157FCC"/>
                                        <w:bottom w:val="none" w:sz="0" w:space="0" w:color="157FCC"/>
                                        <w:right w:val="none" w:sz="0" w:space="0" w:color="157FCC"/>
                                      </w:divBdr>
                                      <w:divsChild>
                                        <w:div w:id="1152067497">
                                          <w:marLeft w:val="0"/>
                                          <w:marRight w:val="0"/>
                                          <w:marTop w:val="0"/>
                                          <w:marBottom w:val="0"/>
                                          <w:divBdr>
                                            <w:top w:val="single" w:sz="6" w:space="0" w:color="157FCC"/>
                                            <w:left w:val="single" w:sz="6" w:space="0" w:color="157FCC"/>
                                            <w:bottom w:val="single" w:sz="6" w:space="0" w:color="157FCC"/>
                                            <w:right w:val="single" w:sz="6" w:space="0" w:color="157FCC"/>
                                          </w:divBdr>
                                          <w:divsChild>
                                            <w:div w:id="1249272711">
                                              <w:marLeft w:val="0"/>
                                              <w:marRight w:val="0"/>
                                              <w:marTop w:val="0"/>
                                              <w:marBottom w:val="0"/>
                                              <w:divBdr>
                                                <w:top w:val="none" w:sz="0" w:space="0" w:color="auto"/>
                                                <w:left w:val="none" w:sz="0" w:space="0" w:color="auto"/>
                                                <w:bottom w:val="none" w:sz="0" w:space="0" w:color="auto"/>
                                                <w:right w:val="none" w:sz="0" w:space="0" w:color="auto"/>
                                              </w:divBdr>
                                              <w:divsChild>
                                                <w:div w:id="114900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4558</Words>
  <Characters>25986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2024-06-27T11:07:00Z</dcterms:created>
  <dcterms:modified xsi:type="dcterms:W3CDTF">2024-06-27T11:32:00Z</dcterms:modified>
</cp:coreProperties>
</file>